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13"/>
      </w:pPr>
      <w:r>
        <w:rPr>
          <w:rFonts w:ascii="Arial" w:hAnsi="Arial" w:cs="Arial"/>
          <w:sz w:val="48"/>
          <w:sz-cs w:val="48"/>
          <w:b/>
          <w:spacing w:val="0"/>
          <w:color w:val="0E0E0E"/>
        </w:rPr>
        <w:t xml:space="preserve">Übersetzung als transkultureller Raum: Deutsch-asiatische Literaturbeziehungen</w:t>
      </w:r>
    </w:p>
    <w:p>
      <w:pPr>
        <w:spacing w:after="373"/>
      </w:pPr>
      <w:r>
        <w:rPr>
          <w:rFonts w:ascii="Arial" w:hAnsi="Arial" w:cs="Arial"/>
          <w:sz w:val="29"/>
          <w:sz-cs w:val="29"/>
          <w:b/>
          <w:spacing w:val="0"/>
          <w:color w:val="262626"/>
        </w:rPr>
        <w:t xml:space="preserve">Prof. Dr. Yun-Young Choi (Seoul National University, Republic of Korea), Dr. Anna Kinder (DLA, BRD)</w:t>
      </w:r>
    </w:p>
    <w:p>
      <w:pPr>
        <w:spacing w:after="213"/>
      </w:pPr>
      <w:r>
        <w:rPr>
          <w:rFonts w:ascii="Arial" w:hAnsi="Arial" w:cs="Arial"/>
          <w:sz w:val="29"/>
          <w:sz-cs w:val="29"/>
          <w:spacing w:val="0"/>
          <w:color w:val="0E0E0E"/>
        </w:rPr>
        <w:t xml:space="preserve">Literarische Übersetzung ist weit mehr als ein sprachlicher Transfer. Sie bildet einen zentralen Raum kultureller Begegnung, in dem Texte, ästhetische Traditionen und poetische Formen zwischen unterschiedlichen Sprach- und Kulturräumen zirkulieren. In diesem Prozess entstehen neue Bedeutungen, neue Lesarten und nicht selten auch neue literarische Formen. Übersetzung ist daher zugleich Vermittlung, Transformation und kreative Neuschöpfung.</w:t>
      </w:r>
    </w:p>
    <w:p>
      <w:pPr>
        <w:spacing w:after="213"/>
      </w:pPr>
      <w:r>
        <w:rPr>
          <w:rFonts w:ascii="Arial" w:hAnsi="Arial" w:cs="Arial"/>
          <w:sz w:val="29"/>
          <w:sz-cs w:val="29"/>
          <w:spacing w:val="0"/>
          <w:color w:val="0E0E0E"/>
        </w:rPr>
        <w:t xml:space="preserve">Die Beziehungen zwischen dem deutschsprachigen Raum und Asien zeigen diese Dynamik besonders deutlich. Einerseits hat bereits z. B. die Poetik von Rainer Maria Rilke selbst gezeigt, dass literarische Begegnungen häufig Übersetzungsprozesse sind. Rilkes Reisen durch Europa und seine Begegnungen mit Künstlerinnen und Künstlern verschiedener kultureller Kontexte wurden zu Momenten poetischer Transformation, in denen fremde ästhetische Impulse aufgenommen, übersetzt und in neue literarische Formen überführt wurden. Übersetzung erscheint hier nicht nur als sprachliche Vermittlung, sondern als kreativer Prozess kultureller Aneignung und Neuschöpfung. Andererseits prägen Übersetzungen asiatischer Literatur ins Deutsche zunehmend die literarische Landschaft des deutschsprachigen Raums, wie etwa die Rezeption der Werke von Han Kang zeigt.</w:t>
      </w:r>
    </w:p>
    <w:p>
      <w:pPr>
        <w:spacing w:after="213"/>
      </w:pPr>
      <w:r>
        <w:rPr>
          <w:rFonts w:ascii="Arial" w:hAnsi="Arial" w:cs="Arial"/>
          <w:sz w:val="29"/>
          <w:sz-cs w:val="29"/>
          <w:spacing w:val="0"/>
          <w:color w:val="0E0E0E"/>
        </w:rPr>
        <w:t xml:space="preserve">Darüber hinaus reicht dieser Austausch auch in die Übersetzung klassischer ostasiatischer Literatur zurück. Die deutschen Übersetzungen chinesischer Dichter wie Li Bai oder Du Fu haben seit dem frühen 20. Jahrhundert das Bild der chinesischen Literatur im deutschsprachigen Raum geprägt und zugleich neue poetische Perspektiven eröffnet.</w:t>
      </w:r>
    </w:p>
    <w:p>
      <w:pPr>
        <w:spacing w:after="213"/>
      </w:pPr>
      <w:r>
        <w:rPr>
          <w:rFonts w:ascii="Arial" w:hAnsi="Arial" w:cs="Arial"/>
          <w:sz w:val="29"/>
          <w:sz-cs w:val="29"/>
          <w:spacing w:val="0"/>
          <w:color w:val="0E0E0E"/>
        </w:rPr>
        <w:t xml:space="preserve">Schließlich zeigen transkulturelle Autorinnen und Autoren wie Yoko Tawada, dass literarische Übersetzung nicht nur zwischen Sprachen vermittelt, sondern selbst zu einem Ort literarischer Produktion wird.</w:t>
      </w:r>
    </w:p>
    <w:p>
      <w:pPr>
        <w:spacing w:after="213"/>
      </w:pPr>
      <w:r>
        <w:rPr>
          <w:rFonts w:ascii="Arial" w:hAnsi="Arial" w:cs="Arial"/>
          <w:sz w:val="29"/>
          <w:sz-cs w:val="29"/>
          <w:spacing w:val="0"/>
          <w:color w:val="0E0E0E"/>
        </w:rPr>
        <w:t xml:space="preserve">Die gemeinsam mit dem Deutsches Literaturarchiv Marbach organisierte Sektion möchte diese vielfältigen Formen deutsch-asiatischer Literaturzirkulation in den Blick nehmen und Übersetzung als einen zentralen Motor transnationaler Literaturgeschichte diskutieren.</w:t>
      </w:r>
    </w:p>
    <w:p>
      <w:pPr>
        <w:spacing w:after="213"/>
      </w:pPr>
      <w:r>
        <w:rPr>
          <w:rFonts w:ascii="Arial" w:hAnsi="Arial" w:cs="Arial"/>
          <w:sz w:val="29"/>
          <w:sz-cs w:val="29"/>
          <w:spacing w:val="0"/>
          <w:color w:val="0E0E0E"/>
        </w:rPr>
        <w:t xml:space="preserve">Mögliche Themenbereiche sind unter anderem:</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Übersetzung als kreative Praxis und literarische Transformation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Rezeption deutscher Literatur in Asien (z. B. Rilke)</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Übersetzungen asiatischer Literatur ins Deutsche (z. B. Han Kang)</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Deutsche Übersetzungen klassischer chinesischer Literatur</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Transkulturelle Autor:innen und mehrsprachiges Schreiben</w:t>
      </w:r>
    </w:p>
    <w:p>
      <w:pPr>
        <w:ind w:left="720" w:first-line="-720"/>
      </w:pPr>
      <w:r>
        <w:rPr>
          <w:rFonts w:ascii="Arial" w:hAnsi="Arial" w:cs="Arial"/>
          <w:sz w:val="29"/>
          <w:sz-cs w:val="29"/>
          <w:color w:val="0E0E0E"/>
        </w:rPr>
        <w:t xml:space="preserve"/>
        <w:tab/>
        <w:t xml:space="preserve">•</w:t>
        <w:tab/>
        <w:t xml:space="preserve"/>
      </w:r>
      <w:r>
        <w:rPr>
          <w:rFonts w:ascii="Arial" w:hAnsi="Arial" w:cs="Arial"/>
          <w:sz w:val="29"/>
          <w:sz-cs w:val="29"/>
          <w:spacing w:val="0"/>
          <w:color w:val="0E0E0E"/>
        </w:rPr>
        <w:t xml:space="preserve">Übersetzungsarchive und ihre Bedeutung für die Literaturgeschichte</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