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Stellenwert der Migrationsliteratur im Deutschunterricht und Möglichkeiten ihrer Didaktisierung</w:t>
      </w:r>
    </w:p>
    <w:p>
      <w:pPr>
        <w:spacing w:after="373"/>
      </w:pPr>
      <w:r>
        <w:rPr>
          <w:rFonts w:ascii="Arial" w:hAnsi="Arial" w:cs="Arial"/>
          <w:sz w:val="29"/>
          <w:sz-cs w:val="29"/>
          <w:b/>
          <w:spacing w:val="0"/>
          <w:color w:val="262626"/>
        </w:rPr>
        <w:t xml:space="preserve">Gauri Brahme (M.A., Savitribai Phule Pune University, Indien)</w:t>
      </w:r>
    </w:p>
    <w:p>
      <w:pPr>
        <w:spacing w:after="213"/>
      </w:pPr>
      <w:r>
        <w:rPr>
          <w:rFonts w:ascii="Arial" w:hAnsi="Arial" w:cs="Arial"/>
          <w:sz w:val="29"/>
          <w:sz-cs w:val="29"/>
          <w:spacing w:val="0"/>
          <w:color w:val="0E0E0E"/>
        </w:rPr>
        <w:t xml:space="preserve">In einer zunehmend pluralen und migrationsgeprägten Gesellschaft gewinnt die Migrationsliteratur im Deutschunterricht eine zentrale Bedeutung. Sie stellt nicht nur einen literarischen Gegenstand dar, sondern fungiert zugleich als Medium interkultureller Reflexion, sprachlicher Vielfalt und gesellschaftlicher Aushandlungsprozesse. Der Deutschunterricht ist dabei als Schlüsselraum für sprachliche und kulturelle Bildung zu verstehen, in dem migrationsbedingte Mehrsprachigkeit und Diversität produktiv aufgegriffen werden müssen.</w:t>
      </w:r>
    </w:p>
    <w:p>
      <w:pPr>
        <w:spacing w:after="213"/>
      </w:pPr>
      <w:r>
        <w:rPr>
          <w:rFonts w:ascii="Arial" w:hAnsi="Arial" w:cs="Arial"/>
          <w:sz w:val="29"/>
          <w:sz-cs w:val="29"/>
          <w:spacing w:val="0"/>
          <w:color w:val="0E0E0E"/>
        </w:rPr>
        <w:t xml:space="preserve">Migrationsliteratur umfasst im weitesten Sinne literarische Texte von Autorinnen und Autoren mit Migrationserfahrung oder -hintergrund sowie Texte, die Themen wie Identität, Fremdheit, Zugehörigkeit und kulturelle Hybridität verhandeln. Der Begriff entwickelte sich im deutschsprachigen Raum seit der zweiten Hälfte des 20. Jahrhunderts und wurde in unterschiedlichen Konzepten wie „Gastarbeiterliteratur“ oder „Migrantenliteratur“ diskutiert. In der gegenwärtigen Literaturdidaktik wird zunehmend ein erweitertes Verständnis vertreten, das Migrationsliteratur als Teil einer postmigrantischen und transkulturellen Literatur begreift.</w:t>
      </w:r>
    </w:p>
    <w:p>
      <w:pPr>
        <w:spacing w:after="213"/>
      </w:pPr>
      <w:r>
        <w:rPr>
          <w:rFonts w:ascii="Arial" w:hAnsi="Arial" w:cs="Arial"/>
          <w:sz w:val="29"/>
          <w:sz-cs w:val="29"/>
          <w:spacing w:val="0"/>
          <w:color w:val="0E0E0E"/>
        </w:rPr>
        <w:t xml:space="preserve">Der Stellenwert dieser Literatur im Deutschunterricht liegt insbesondere in ihrem Potenzial zur Förderung interkultureller Kompetenz. Durch die Auseinandersetzung mit multiplen Perspektiven können Lernende eigene Wahrnehmungs- und Deutungsmuster reflektieren sowie Empathie und Perspektivenübernahme entwickeln. Migrationsliteratur ermöglicht dabei eine kritische Auseinandersetzung mit gesellschaftlichen Machtverhältnissen, Stereotypen und Diskriminierungsformen und leistet somit einen Beitrag zu einer rassismuskritischen Bildung. Gleichzeitig eröffnet sie sprachdidaktische Chancen, da sie häufig durch Mehrsprachigkeit, hybride Sprachformen und innovative Erzählweisen geprägt ist.</w:t>
      </w:r>
    </w:p>
    <w:p>
      <w:pPr>
        <w:spacing w:after="213"/>
      </w:pPr>
      <w:r>
        <w:rPr>
          <w:rFonts w:ascii="Arial" w:hAnsi="Arial" w:cs="Arial"/>
          <w:sz w:val="29"/>
          <w:sz-cs w:val="29"/>
          <w:spacing w:val="0"/>
          <w:color w:val="0E0E0E"/>
        </w:rPr>
        <w:t xml:space="preserve">Didaktisch lässt sich Migrationsliteratur vielfältig einsetzen. Ansätze der interkulturellen Literaturdidaktik zielen darauf ab, Differenzerfahrungen sichtbar zu machen und dialogische Lernprozesse anzuregen. Im Unterricht können literarische Texte als Ausgangspunkt für Perspektivwechsel, biografisches Schreiben, szenische Interpretation oder projektorientiertes Lernen dienen. Dabei steht nicht nur das Textverstehen im Vordergrund, sondern auch die Reflexion eigener kultureller Positionierungen. Migrationsliteratur ermöglicht es, unterschiedliche Denk- und Wahrnehmungssysteme zu konfrontieren und so Lernprozesse im Sinne interkultureller Bildung anzustoßen.</w:t>
      </w:r>
    </w:p>
    <w:p>
      <w:pPr>
        <w:spacing w:after="213"/>
      </w:pPr>
      <w:r>
        <w:rPr>
          <w:rFonts w:ascii="Arial" w:hAnsi="Arial" w:cs="Arial"/>
          <w:sz w:val="29"/>
          <w:sz-cs w:val="29"/>
          <w:spacing w:val="0"/>
          <w:color w:val="0E0E0E"/>
        </w:rPr>
        <w:t xml:space="preserve">Die Sektion widmet sich daher folgenden zentralen Fragestellungen: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Welchen Beitrag leistet Migrationsliteratur zur sprachlichen und kulturellen Bildung im Deutschunterricht?</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Welche literaturdidaktischen Konzepte eignen sich für eine migrationsgesellschaftliche Perspektive?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Wie können konkrete Unterrichtsmodelle zur Didaktisierung entwickelt werden?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Inwiefern kann Migrationsliteratur zur Förderung von Diversitätssensibilität und kritischem Denken beitragen?</w:t>
      </w:r>
    </w:p>
    <w:p>
      <w:pPr>
        <w:spacing w:after="213"/>
      </w:pPr>
      <w:r>
        <w:rPr>
          <w:rFonts w:ascii="Arial" w:hAnsi="Arial" w:cs="Arial"/>
          <w:sz w:val="29"/>
          <w:sz-cs w:val="29"/>
          <w:spacing w:val="0"/>
          <w:color w:val="0E0E0E"/>
        </w:rPr>
        <w:t xml:space="preserve">Ziel der Sektion ist es, theoretische Ansätze mit unterrichtspraktischen Beispielen zu verbinden und Perspektiven für einen zeitgemäßen, inklusiven Deutschunterricht zu entwickeln.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